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A3" w:rsidRDefault="0078643B" w:rsidP="009C21A3">
      <w:pPr>
        <w:jc w:val="center"/>
        <w:rPr>
          <w:rFonts w:ascii="Elephant" w:hAnsi="Elephant"/>
          <w:sz w:val="56"/>
          <w:szCs w:val="56"/>
          <w:u w:val="single"/>
        </w:rPr>
        <w:sectPr w:rsidR="009C21A3" w:rsidSect="005808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90" w:right="1440" w:bottom="720" w:left="1440" w:header="720" w:footer="720" w:gutter="0"/>
          <w:cols w:space="720"/>
          <w:docGrid w:linePitch="360"/>
        </w:sectPr>
      </w:pPr>
      <w:r w:rsidRPr="0078643B">
        <w:rPr>
          <w:rFonts w:ascii="Elephant" w:hAnsi="Elephant"/>
          <w:noProof/>
          <w:sz w:val="48"/>
          <w:szCs w:val="48"/>
        </w:rPr>
        <w:drawing>
          <wp:inline distT="0" distB="0" distL="0" distR="0">
            <wp:extent cx="481325" cy="379344"/>
            <wp:effectExtent l="19050" t="0" r="0" b="0"/>
            <wp:docPr id="9" name="Picture 16" descr="C:\Documents and Settings\angela.forbis\Local Settings\Temporary Internet Files\Content.IE5\K1GV2WH7\MC90043936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ngela.forbis\Local Settings\Temporary Internet Files\Content.IE5\K1GV2WH7\MC900439367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25" cy="379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643B">
        <w:rPr>
          <w:rFonts w:ascii="Elephant" w:hAnsi="Elephant"/>
          <w:sz w:val="48"/>
          <w:szCs w:val="48"/>
        </w:rPr>
        <w:t xml:space="preserve">  </w:t>
      </w:r>
      <w:r w:rsidR="009C21A3" w:rsidRPr="00490135">
        <w:rPr>
          <w:rFonts w:ascii="Elephant" w:hAnsi="Elephant"/>
          <w:sz w:val="48"/>
          <w:szCs w:val="48"/>
          <w:u w:val="single"/>
        </w:rPr>
        <w:t>September Newsletter</w:t>
      </w:r>
      <w:r w:rsidR="00490135">
        <w:rPr>
          <w:rFonts w:ascii="Elephant" w:hAnsi="Elephant"/>
          <w:sz w:val="48"/>
          <w:szCs w:val="48"/>
          <w:u w:val="single"/>
        </w:rPr>
        <w:t xml:space="preserve"> </w:t>
      </w:r>
      <w:r w:rsidR="00490135" w:rsidRPr="00490135">
        <w:rPr>
          <w:rFonts w:ascii="Elephant" w:hAnsi="Elephant"/>
          <w:sz w:val="48"/>
          <w:szCs w:val="48"/>
        </w:rPr>
        <w:t xml:space="preserve"> </w:t>
      </w:r>
      <w:r w:rsidRPr="0078643B">
        <w:rPr>
          <w:rFonts w:ascii="Elephant" w:hAnsi="Elephant"/>
          <w:noProof/>
          <w:sz w:val="48"/>
          <w:szCs w:val="48"/>
        </w:rPr>
        <w:drawing>
          <wp:inline distT="0" distB="0" distL="0" distR="0">
            <wp:extent cx="491490" cy="387355"/>
            <wp:effectExtent l="19050" t="0" r="3810" b="0"/>
            <wp:docPr id="10" name="Picture 16" descr="C:\Documents and Settings\angela.forbis\Local Settings\Temporary Internet Files\Content.IE5\K1GV2WH7\MC90043936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ngela.forbis\Local Settings\Temporary Internet Files\Content.IE5\K1GV2WH7\MC900439367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38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35" w:rsidRPr="00490135">
        <w:rPr>
          <w:rFonts w:ascii="Elephant" w:hAnsi="Elephant"/>
          <w:sz w:val="48"/>
          <w:szCs w:val="48"/>
        </w:rPr>
        <w:t xml:space="preserve"> </w:t>
      </w:r>
    </w:p>
    <w:p w:rsidR="009C21A3" w:rsidRPr="009163B8" w:rsidRDefault="009C21A3" w:rsidP="009C21A3">
      <w:pPr>
        <w:jc w:val="center"/>
        <w:rPr>
          <w:rFonts w:ascii="Elephant" w:hAnsi="Elephant"/>
          <w:sz w:val="16"/>
          <w:szCs w:val="16"/>
          <w:u w:val="single"/>
        </w:rPr>
      </w:pPr>
      <w:r>
        <w:rPr>
          <w:rFonts w:ascii="Elephant" w:hAnsi="Elephant"/>
          <w:sz w:val="56"/>
          <w:szCs w:val="56"/>
          <w:u w:val="single"/>
        </w:rPr>
        <w:lastRenderedPageBreak/>
        <w:t xml:space="preserve"> </w:t>
      </w:r>
    </w:p>
    <w:p w:rsidR="009C21A3" w:rsidRPr="00906B65" w:rsidRDefault="009C21A3" w:rsidP="009C21A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06B65">
        <w:rPr>
          <w:rFonts w:ascii="Comic Sans MS" w:hAnsi="Comic Sans MS"/>
          <w:b/>
          <w:sz w:val="28"/>
          <w:szCs w:val="28"/>
          <w:u w:val="single"/>
        </w:rPr>
        <w:t>Important Dates</w:t>
      </w:r>
    </w:p>
    <w:p w:rsidR="009163B8" w:rsidRPr="0078643B" w:rsidRDefault="009163B8" w:rsidP="00667B47">
      <w:pPr>
        <w:rPr>
          <w:rFonts w:ascii="Comic Sans MS" w:hAnsi="Comic Sans MS"/>
          <w:sz w:val="18"/>
          <w:szCs w:val="18"/>
        </w:rPr>
      </w:pPr>
      <w:r w:rsidRPr="0078643B">
        <w:rPr>
          <w:rFonts w:ascii="Comic Sans MS" w:hAnsi="Comic Sans MS"/>
          <w:b/>
          <w:sz w:val="18"/>
          <w:szCs w:val="18"/>
          <w:u w:val="single"/>
        </w:rPr>
        <w:t>Wed. Sept 1</w:t>
      </w:r>
      <w:r w:rsidR="00EE6A1B" w:rsidRPr="0078643B">
        <w:rPr>
          <w:rFonts w:ascii="Comic Sans MS" w:hAnsi="Comic Sans MS"/>
          <w:b/>
          <w:sz w:val="18"/>
          <w:szCs w:val="18"/>
          <w:u w:val="single"/>
        </w:rPr>
        <w:t>8</w:t>
      </w:r>
      <w:r w:rsidRPr="0078643B">
        <w:rPr>
          <w:rFonts w:ascii="Comic Sans MS" w:hAnsi="Comic Sans MS"/>
          <w:b/>
          <w:sz w:val="18"/>
          <w:szCs w:val="18"/>
          <w:u w:val="single"/>
          <w:vertAlign w:val="superscript"/>
        </w:rPr>
        <w:t>th</w:t>
      </w:r>
      <w:r w:rsidRPr="0078643B">
        <w:rPr>
          <w:rFonts w:ascii="Comic Sans MS" w:hAnsi="Comic Sans MS"/>
          <w:sz w:val="18"/>
          <w:szCs w:val="18"/>
        </w:rPr>
        <w:t>: “All About Me” family project due</w:t>
      </w:r>
    </w:p>
    <w:p w:rsidR="00EE6A1B" w:rsidRDefault="00EE6A1B" w:rsidP="00667B47">
      <w:pPr>
        <w:rPr>
          <w:rFonts w:ascii="Comic Sans MS" w:hAnsi="Comic Sans MS"/>
        </w:rPr>
      </w:pPr>
    </w:p>
    <w:p w:rsidR="00A815D1" w:rsidRPr="00667B47" w:rsidRDefault="00CD68E8" w:rsidP="00667B47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.3pt;margin-top:8.2pt;width:186.4pt;height:132.4pt;z-index:251660288;mso-width-percent:400;mso-width-percent:400;mso-width-relative:margin;mso-height-relative:margin">
            <v:textbox>
              <w:txbxContent>
                <w:p w:rsidR="00490135" w:rsidRPr="0078643B" w:rsidRDefault="00490135" w:rsidP="00A815D1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proofErr w:type="gramStart"/>
                  <w:r w:rsidRPr="0078643B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Popcorn  Words</w:t>
                  </w:r>
                  <w:proofErr w:type="gramEnd"/>
                </w:p>
                <w:p w:rsidR="00490135" w:rsidRDefault="00490135" w:rsidP="0078643B">
                  <w:pPr>
                    <w:jc w:val="center"/>
                    <w:rPr>
                      <w:b/>
                    </w:rPr>
                  </w:pPr>
                  <w:r w:rsidRPr="00AC4A03">
                    <w:rPr>
                      <w:rFonts w:ascii="Elephant" w:hAnsi="Elephant"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255270" cy="281451"/>
                        <wp:effectExtent l="19050" t="0" r="0" b="0"/>
                        <wp:docPr id="3" name="Picture 1" descr="MCj04079280000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Cj0407928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88" cy="280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4A03">
                    <w:rPr>
                      <w:b/>
                      <w:noProof/>
                    </w:rPr>
                    <w:drawing>
                      <wp:inline distT="0" distB="0" distL="0" distR="0">
                        <wp:extent cx="270510" cy="298254"/>
                        <wp:effectExtent l="19050" t="0" r="0" b="0"/>
                        <wp:docPr id="4" name="Picture 1" descr="MCj04079280000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Cj0407928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258" cy="2968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4A03">
                    <w:rPr>
                      <w:b/>
                      <w:noProof/>
                    </w:rPr>
                    <w:drawing>
                      <wp:inline distT="0" distB="0" distL="0" distR="0">
                        <wp:extent cx="262890" cy="289853"/>
                        <wp:effectExtent l="19050" t="0" r="3810" b="0"/>
                        <wp:docPr id="5" name="Picture 1" descr="MCj04079280000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Cj0407928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673" cy="2885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4A03">
                    <w:rPr>
                      <w:b/>
                      <w:noProof/>
                    </w:rPr>
                    <w:drawing>
                      <wp:inline distT="0" distB="0" distL="0" distR="0">
                        <wp:extent cx="209550" cy="231042"/>
                        <wp:effectExtent l="19050" t="0" r="0" b="0"/>
                        <wp:docPr id="6" name="Picture 1" descr="MCj04079280000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Cj0407928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580" cy="2299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4A03">
                    <w:rPr>
                      <w:b/>
                      <w:noProof/>
                    </w:rPr>
                    <w:drawing>
                      <wp:inline distT="0" distB="0" distL="0" distR="0">
                        <wp:extent cx="262624" cy="289560"/>
                        <wp:effectExtent l="19050" t="0" r="4076" b="0"/>
                        <wp:docPr id="7" name="Picture 1" descr="MCj04079280000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Cj0407928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408" cy="2882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90135" w:rsidRPr="0078643B" w:rsidRDefault="00490135" w:rsidP="0078643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78643B">
                    <w:rPr>
                      <w:b/>
                      <w:sz w:val="16"/>
                      <w:szCs w:val="16"/>
                    </w:rPr>
                    <w:t>These are important sight words that will be practiced daily in class. Your child will need to know how to read these important words to become a fluent reader. Make these words into flash cards and study nightly.</w:t>
                  </w:r>
                </w:p>
                <w:p w:rsidR="00490135" w:rsidRPr="0078643B" w:rsidRDefault="00490135" w:rsidP="00617412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78643B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a</w:t>
                  </w:r>
                  <w:proofErr w:type="spellEnd"/>
                  <w:proofErr w:type="gramEnd"/>
                  <w:r w:rsidRPr="0078643B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78643B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the</w:t>
                  </w:r>
                  <w:proofErr w:type="spellEnd"/>
                  <w:r w:rsidRPr="0078643B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  it   is   I   can   see   go   to   we</w:t>
                  </w:r>
                </w:p>
                <w:p w:rsidR="00490135" w:rsidRDefault="00490135" w:rsidP="00A815D1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490135" w:rsidRPr="00A815D1" w:rsidRDefault="00490135" w:rsidP="00A815D1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490135" w:rsidRPr="00A815D1" w:rsidRDefault="00490135" w:rsidP="00A815D1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C21A3" w:rsidRDefault="009C21A3" w:rsidP="009C21A3">
      <w:pPr>
        <w:jc w:val="center"/>
        <w:rPr>
          <w:rFonts w:ascii="Comic Sans MS" w:hAnsi="Comic Sans MS"/>
          <w:b/>
          <w:sz w:val="36"/>
          <w:szCs w:val="36"/>
        </w:rPr>
      </w:pPr>
    </w:p>
    <w:p w:rsidR="00A815D1" w:rsidRDefault="00A815D1" w:rsidP="00667B47">
      <w:pPr>
        <w:rPr>
          <w:rFonts w:ascii="Comic Sans MS" w:hAnsi="Comic Sans MS"/>
          <w:b/>
          <w:sz w:val="36"/>
          <w:szCs w:val="36"/>
          <w:u w:val="single"/>
        </w:rPr>
      </w:pPr>
    </w:p>
    <w:p w:rsidR="00A815D1" w:rsidRDefault="00A815D1" w:rsidP="00667B47">
      <w:pPr>
        <w:rPr>
          <w:rFonts w:ascii="Comic Sans MS" w:hAnsi="Comic Sans MS"/>
          <w:b/>
          <w:sz w:val="36"/>
          <w:szCs w:val="36"/>
          <w:u w:val="single"/>
        </w:rPr>
      </w:pPr>
    </w:p>
    <w:p w:rsidR="00A815D1" w:rsidRDefault="00A815D1" w:rsidP="00667B47">
      <w:pPr>
        <w:rPr>
          <w:rFonts w:ascii="Comic Sans MS" w:hAnsi="Comic Sans MS"/>
          <w:b/>
          <w:sz w:val="36"/>
          <w:szCs w:val="36"/>
          <w:u w:val="single"/>
        </w:rPr>
      </w:pPr>
    </w:p>
    <w:p w:rsidR="00A815D1" w:rsidRDefault="00A815D1" w:rsidP="00667B47">
      <w:pPr>
        <w:rPr>
          <w:rFonts w:ascii="Comic Sans MS" w:hAnsi="Comic Sans MS"/>
          <w:b/>
          <w:sz w:val="36"/>
          <w:szCs w:val="36"/>
          <w:u w:val="single"/>
        </w:rPr>
      </w:pPr>
    </w:p>
    <w:p w:rsidR="0078643B" w:rsidRDefault="0078643B" w:rsidP="0078643B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A815D1" w:rsidRDefault="0078643B" w:rsidP="0078643B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ALERT!!!! </w:t>
      </w:r>
      <w:r w:rsidRPr="0078643B">
        <w:rPr>
          <w:rFonts w:ascii="Comic Sans MS" w:hAnsi="Comic Sans MS"/>
          <w:b/>
          <w:sz w:val="24"/>
          <w:szCs w:val="24"/>
          <w:u w:val="single"/>
        </w:rPr>
        <w:t>Allergies to food</w:t>
      </w:r>
    </w:p>
    <w:p w:rsidR="00580849" w:rsidRPr="0078643B" w:rsidRDefault="0078643B" w:rsidP="00906B65">
      <w:pPr>
        <w:jc w:val="center"/>
        <w:rPr>
          <w:rFonts w:ascii="Comic Sans MS" w:hAnsi="Comic Sans MS"/>
          <w:b/>
          <w:sz w:val="18"/>
          <w:szCs w:val="18"/>
          <w:u w:val="single"/>
        </w:rPr>
      </w:pPr>
      <w:r w:rsidRPr="0078643B">
        <w:rPr>
          <w:rFonts w:ascii="Comic Sans MS" w:hAnsi="Comic Sans MS"/>
          <w:sz w:val="18"/>
          <w:szCs w:val="18"/>
        </w:rPr>
        <w:t xml:space="preserve">Please be aware that we have a child in our class who is allergic to any egg and peanut product. </w:t>
      </w:r>
      <w:r w:rsidRPr="0078643B">
        <w:rPr>
          <w:rFonts w:ascii="Comic Sans MS" w:hAnsi="Comic Sans MS"/>
          <w:b/>
          <w:sz w:val="18"/>
          <w:szCs w:val="18"/>
          <w:u w:val="single"/>
        </w:rPr>
        <w:t xml:space="preserve">Our classroom will </w:t>
      </w:r>
      <w:proofErr w:type="gramStart"/>
      <w:r w:rsidRPr="0078643B">
        <w:rPr>
          <w:rFonts w:ascii="Comic Sans MS" w:hAnsi="Comic Sans MS"/>
          <w:b/>
          <w:sz w:val="18"/>
          <w:szCs w:val="18"/>
          <w:u w:val="single"/>
        </w:rPr>
        <w:t>be  peanut</w:t>
      </w:r>
      <w:proofErr w:type="gramEnd"/>
      <w:r w:rsidRPr="0078643B">
        <w:rPr>
          <w:rFonts w:ascii="Comic Sans MS" w:hAnsi="Comic Sans MS"/>
          <w:b/>
          <w:sz w:val="18"/>
          <w:szCs w:val="18"/>
          <w:u w:val="single"/>
        </w:rPr>
        <w:t>/egg  free zone as this child cannot come in contact with these ingredients.</w:t>
      </w:r>
      <w:r w:rsidRPr="0078643B">
        <w:rPr>
          <w:rFonts w:ascii="Comic Sans MS" w:hAnsi="Comic Sans MS"/>
          <w:sz w:val="18"/>
          <w:szCs w:val="18"/>
        </w:rPr>
        <w:t xml:space="preserve"> Please let me know when you are sending in any birthday cakes so I can make </w:t>
      </w:r>
      <w:proofErr w:type="gramStart"/>
      <w:r w:rsidRPr="0078643B">
        <w:rPr>
          <w:rFonts w:ascii="Comic Sans MS" w:hAnsi="Comic Sans MS"/>
          <w:sz w:val="18"/>
          <w:szCs w:val="18"/>
        </w:rPr>
        <w:t>sure  this</w:t>
      </w:r>
      <w:proofErr w:type="gramEnd"/>
      <w:r w:rsidRPr="0078643B">
        <w:rPr>
          <w:rFonts w:ascii="Comic Sans MS" w:hAnsi="Comic Sans MS"/>
          <w:sz w:val="18"/>
          <w:szCs w:val="18"/>
        </w:rPr>
        <w:t xml:space="preserve"> child has an alternative treat. Thank you in advance for your cooperation to this life threatening matter.</w:t>
      </w:r>
    </w:p>
    <w:p w:rsidR="00A815D1" w:rsidRPr="00906B65" w:rsidRDefault="00580849" w:rsidP="00906B6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312880" cy="276225"/>
            <wp:effectExtent l="19050" t="0" r="0" b="0"/>
            <wp:docPr id="2" name="Picture 1" descr="https://encrypted-tbn1.gstatic.com/images?q=tbn:ANd9GcTk_21IYlxKZzKsT03KHXrTpjIBl03VWdVzFg-JvT-AaysO7w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k_21IYlxKZzKsT03KHXrTpjIBl03VWdVzFg-JvT-AaysO7wfd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0849">
        <w:rPr>
          <w:rFonts w:ascii="Comic Sans MS" w:hAnsi="Comic Sans MS"/>
          <w:sz w:val="28"/>
          <w:szCs w:val="28"/>
        </w:rPr>
        <w:t xml:space="preserve"> </w:t>
      </w:r>
      <w:r w:rsidR="00BE1DCA" w:rsidRPr="00906B65">
        <w:rPr>
          <w:rFonts w:ascii="Comic Sans MS" w:hAnsi="Comic Sans MS"/>
          <w:b/>
          <w:sz w:val="28"/>
          <w:szCs w:val="28"/>
          <w:u w:val="single"/>
        </w:rPr>
        <w:t xml:space="preserve">Parent </w:t>
      </w:r>
      <w:r w:rsidR="00F66965">
        <w:rPr>
          <w:rFonts w:ascii="Comic Sans MS" w:hAnsi="Comic Sans MS"/>
          <w:b/>
          <w:sz w:val="28"/>
          <w:szCs w:val="28"/>
          <w:u w:val="single"/>
        </w:rPr>
        <w:t>To-</w:t>
      </w:r>
      <w:r w:rsidR="00924CEB" w:rsidRPr="00906B65">
        <w:rPr>
          <w:rFonts w:ascii="Comic Sans MS" w:hAnsi="Comic Sans MS"/>
          <w:b/>
          <w:sz w:val="28"/>
          <w:szCs w:val="28"/>
          <w:u w:val="single"/>
        </w:rPr>
        <w:t>Do</w:t>
      </w:r>
      <w:r w:rsidR="00BE1DCA" w:rsidRPr="00906B65">
        <w:rPr>
          <w:rFonts w:ascii="Comic Sans MS" w:hAnsi="Comic Sans MS"/>
          <w:b/>
          <w:sz w:val="28"/>
          <w:szCs w:val="28"/>
          <w:u w:val="single"/>
        </w:rPr>
        <w:t xml:space="preserve"> List</w:t>
      </w:r>
      <w:r w:rsidR="00924CEB" w:rsidRPr="00906B65">
        <w:rPr>
          <w:rFonts w:ascii="Comic Sans MS" w:hAnsi="Comic Sans MS"/>
          <w:b/>
          <w:sz w:val="28"/>
          <w:szCs w:val="28"/>
          <w:u w:val="single"/>
        </w:rPr>
        <w:t>:</w:t>
      </w:r>
    </w:p>
    <w:p w:rsidR="00924CEB" w:rsidRPr="00BE1DCA" w:rsidRDefault="00BE1DCA" w:rsidP="00924CEB">
      <w:pPr>
        <w:pStyle w:val="ListParagraph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 w:rsidRPr="00BE1DCA">
        <w:rPr>
          <w:rFonts w:ascii="Comic Sans MS" w:hAnsi="Comic Sans MS"/>
          <w:sz w:val="18"/>
          <w:szCs w:val="18"/>
        </w:rPr>
        <w:t>Be sure to log in</w:t>
      </w:r>
      <w:r w:rsidR="00924CEB" w:rsidRPr="00BE1DCA">
        <w:rPr>
          <w:rFonts w:ascii="Comic Sans MS" w:hAnsi="Comic Sans MS"/>
          <w:sz w:val="18"/>
          <w:szCs w:val="18"/>
        </w:rPr>
        <w:t xml:space="preserve">to </w:t>
      </w:r>
      <w:r w:rsidR="00924CEB" w:rsidRPr="00BE1DCA">
        <w:rPr>
          <w:rFonts w:ascii="Comic Sans MS" w:hAnsi="Comic Sans MS"/>
          <w:b/>
          <w:sz w:val="18"/>
          <w:szCs w:val="18"/>
          <w:u w:val="single"/>
        </w:rPr>
        <w:t>RAZ-Kids.com</w:t>
      </w:r>
      <w:r w:rsidR="00924CEB" w:rsidRPr="00BE1DCA">
        <w:rPr>
          <w:rFonts w:ascii="Comic Sans MS" w:hAnsi="Comic Sans MS"/>
          <w:sz w:val="18"/>
          <w:szCs w:val="18"/>
        </w:rPr>
        <w:t xml:space="preserve"> and start your child’s independent reading adventure today!</w:t>
      </w:r>
    </w:p>
    <w:p w:rsidR="00924CEB" w:rsidRDefault="00924CEB" w:rsidP="00924CEB">
      <w:pPr>
        <w:pStyle w:val="ListParagraph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 w:rsidRPr="00BE1DCA">
        <w:rPr>
          <w:rFonts w:ascii="Comic Sans MS" w:hAnsi="Comic Sans MS"/>
          <w:sz w:val="18"/>
          <w:szCs w:val="18"/>
        </w:rPr>
        <w:t>Have your child practice writing their name</w:t>
      </w:r>
      <w:r w:rsidR="00EE6A1B">
        <w:rPr>
          <w:rFonts w:ascii="Comic Sans MS" w:hAnsi="Comic Sans MS"/>
          <w:sz w:val="18"/>
          <w:szCs w:val="18"/>
        </w:rPr>
        <w:t xml:space="preserve"> with proper uppercase and lowercase formation.</w:t>
      </w:r>
    </w:p>
    <w:p w:rsidR="009163B8" w:rsidRPr="00BE1DCA" w:rsidRDefault="009163B8" w:rsidP="00924CEB">
      <w:pPr>
        <w:pStyle w:val="ListParagraph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Initial communication binder nightly.</w:t>
      </w:r>
    </w:p>
    <w:p w:rsidR="0088628D" w:rsidRDefault="00924CEB" w:rsidP="009163B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906B65">
        <w:rPr>
          <w:rFonts w:ascii="Comic Sans MS" w:hAnsi="Comic Sans MS"/>
          <w:b/>
          <w:sz w:val="32"/>
          <w:szCs w:val="32"/>
          <w:u w:val="single"/>
        </w:rPr>
        <w:t>Class Needs:</w:t>
      </w:r>
    </w:p>
    <w:p w:rsidR="00924CEB" w:rsidRPr="00BE1DCA" w:rsidRDefault="00BE1DCA" w:rsidP="009163B8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</w:t>
      </w:r>
      <w:r>
        <w:rPr>
          <w:noProof/>
        </w:rPr>
        <w:drawing>
          <wp:inline distT="0" distB="0" distL="0" distR="0">
            <wp:extent cx="466725" cy="314325"/>
            <wp:effectExtent l="19050" t="0" r="9525" b="0"/>
            <wp:docPr id="12" name="irc_mi" descr="https://encrypted-tbn1.gstatic.com/images?q=tbn:ANd9GcR8dqM-I4xUf4DBGa2A8Ndqu3_rgKZI3TS_I2JT_M6e5RSaetS6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R8dqM-I4xUf4DBGa2A8Ndqu3_rgKZI3TS_I2JT_M6e5RSaetS69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16"/>
          <w:szCs w:val="16"/>
        </w:rPr>
        <w:t xml:space="preserve">   </w:t>
      </w:r>
      <w:r w:rsidR="00924CEB" w:rsidRPr="00BE1DCA">
        <w:rPr>
          <w:rFonts w:ascii="Comic Sans MS" w:hAnsi="Comic Sans MS"/>
          <w:sz w:val="16"/>
          <w:szCs w:val="16"/>
        </w:rPr>
        <w:t xml:space="preserve">Please send in a pair of </w:t>
      </w:r>
      <w:r w:rsidR="00924CEB" w:rsidRPr="00F66965">
        <w:rPr>
          <w:rFonts w:ascii="Comic Sans MS" w:hAnsi="Comic Sans MS"/>
          <w:b/>
          <w:sz w:val="16"/>
          <w:szCs w:val="16"/>
          <w:u w:val="single"/>
        </w:rPr>
        <w:t>ear buds</w:t>
      </w:r>
      <w:r w:rsidR="00924CEB" w:rsidRPr="00BE1DCA">
        <w:rPr>
          <w:rFonts w:ascii="Comic Sans MS" w:hAnsi="Comic Sans MS"/>
          <w:sz w:val="16"/>
          <w:szCs w:val="16"/>
        </w:rPr>
        <w:t xml:space="preserve"> </w:t>
      </w:r>
      <w:r w:rsidR="00F66965">
        <w:rPr>
          <w:rFonts w:ascii="Comic Sans MS" w:hAnsi="Comic Sans MS"/>
          <w:sz w:val="16"/>
          <w:szCs w:val="16"/>
        </w:rPr>
        <w:t xml:space="preserve">for your child to use when “listening to reading” on </w:t>
      </w:r>
      <w:proofErr w:type="gramStart"/>
      <w:r w:rsidR="0088628D">
        <w:rPr>
          <w:rFonts w:ascii="Comic Sans MS" w:hAnsi="Comic Sans MS"/>
          <w:sz w:val="16"/>
          <w:szCs w:val="16"/>
        </w:rPr>
        <w:t>our</w:t>
      </w:r>
      <w:r w:rsidR="00F66965">
        <w:rPr>
          <w:rFonts w:ascii="Comic Sans MS" w:hAnsi="Comic Sans MS"/>
          <w:sz w:val="16"/>
          <w:szCs w:val="16"/>
        </w:rPr>
        <w:t xml:space="preserve"> </w:t>
      </w:r>
      <w:r w:rsidR="00924CEB" w:rsidRPr="00BE1DCA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924CEB" w:rsidRPr="00BE1DCA">
        <w:rPr>
          <w:rFonts w:ascii="Comic Sans MS" w:hAnsi="Comic Sans MS"/>
          <w:sz w:val="16"/>
          <w:szCs w:val="16"/>
        </w:rPr>
        <w:t>iPads</w:t>
      </w:r>
      <w:proofErr w:type="spellEnd"/>
      <w:proofErr w:type="gramEnd"/>
      <w:r w:rsidR="00924CEB" w:rsidRPr="00BE1DCA">
        <w:rPr>
          <w:rFonts w:ascii="Comic Sans MS" w:hAnsi="Comic Sans MS"/>
          <w:sz w:val="16"/>
          <w:szCs w:val="16"/>
        </w:rPr>
        <w:t xml:space="preserve">. </w:t>
      </w:r>
    </w:p>
    <w:p w:rsidR="00924CEB" w:rsidRDefault="00D75EE3" w:rsidP="009163B8">
      <w:pPr>
        <w:jc w:val="center"/>
        <w:rPr>
          <w:rFonts w:ascii="Comic Sans MS" w:hAnsi="Comic Sans MS"/>
          <w:sz w:val="16"/>
          <w:szCs w:val="16"/>
        </w:rPr>
      </w:pPr>
      <w:r>
        <w:rPr>
          <w:noProof/>
        </w:rPr>
        <w:drawing>
          <wp:inline distT="0" distB="0" distL="0" distR="0">
            <wp:extent cx="477496" cy="361075"/>
            <wp:effectExtent l="19050" t="0" r="0" b="0"/>
            <wp:docPr id="19" name="irc_mi" descr="http://www.churchofgodcarmichael.org/images/stories/MiddleSchoolClass/treasure%20ch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urchofgodcarmichael.org/images/stories/MiddleSchoolClass/treasure%20chest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75" cy="36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CEB" w:rsidRPr="00BE1DCA">
        <w:rPr>
          <w:rFonts w:ascii="Comic Sans MS" w:hAnsi="Comic Sans MS"/>
          <w:sz w:val="16"/>
          <w:szCs w:val="16"/>
        </w:rPr>
        <w:t xml:space="preserve">Please send in </w:t>
      </w:r>
      <w:r w:rsidR="00924CEB" w:rsidRPr="00F66965">
        <w:rPr>
          <w:rFonts w:ascii="Comic Sans MS" w:hAnsi="Comic Sans MS"/>
          <w:b/>
          <w:sz w:val="16"/>
          <w:szCs w:val="16"/>
          <w:u w:val="single"/>
        </w:rPr>
        <w:t>Treasure Box donations</w:t>
      </w:r>
      <w:r w:rsidR="00924CEB" w:rsidRPr="00BE1DCA">
        <w:rPr>
          <w:rFonts w:ascii="Comic Sans MS" w:hAnsi="Comic Sans MS"/>
          <w:sz w:val="16"/>
          <w:szCs w:val="16"/>
        </w:rPr>
        <w:t>.</w:t>
      </w:r>
      <w:r w:rsidR="00BE1DCA" w:rsidRPr="00BE1DCA">
        <w:rPr>
          <w:rFonts w:ascii="Comic Sans MS" w:hAnsi="Comic Sans MS"/>
          <w:sz w:val="16"/>
          <w:szCs w:val="16"/>
        </w:rPr>
        <w:t xml:space="preserve"> </w:t>
      </w:r>
      <w:r w:rsidR="00924CEB" w:rsidRPr="00BE1DCA">
        <w:rPr>
          <w:rFonts w:ascii="Comic Sans MS" w:hAnsi="Comic Sans MS"/>
          <w:sz w:val="16"/>
          <w:szCs w:val="16"/>
        </w:rPr>
        <w:t xml:space="preserve">These can be individually wrapped candy treats, </w:t>
      </w:r>
      <w:r w:rsidR="00924CEB" w:rsidRPr="0088628D">
        <w:rPr>
          <w:rFonts w:ascii="Comic Sans MS" w:hAnsi="Comic Sans MS"/>
          <w:i/>
          <w:sz w:val="16"/>
          <w:szCs w:val="16"/>
        </w:rPr>
        <w:t>gently used</w:t>
      </w:r>
      <w:r w:rsidR="00924CEB" w:rsidRPr="00BE1DCA">
        <w:rPr>
          <w:rFonts w:ascii="Comic Sans MS" w:hAnsi="Comic Sans MS"/>
          <w:sz w:val="16"/>
          <w:szCs w:val="16"/>
        </w:rPr>
        <w:t xml:space="preserve"> small</w:t>
      </w:r>
      <w:r w:rsidR="0088628D">
        <w:rPr>
          <w:rFonts w:ascii="Comic Sans MS" w:hAnsi="Comic Sans MS"/>
          <w:sz w:val="16"/>
          <w:szCs w:val="16"/>
        </w:rPr>
        <w:t>,</w:t>
      </w:r>
      <w:r w:rsidR="00924CEB" w:rsidRPr="00BE1DCA">
        <w:rPr>
          <w:rFonts w:ascii="Comic Sans MS" w:hAnsi="Comic Sans MS"/>
          <w:sz w:val="16"/>
          <w:szCs w:val="16"/>
        </w:rPr>
        <w:t xml:space="preserve"> trinket toys from happy meals, or dollar store prizes. Students who do not </w:t>
      </w:r>
      <w:r w:rsidR="00BE1DCA" w:rsidRPr="00BE1DCA">
        <w:rPr>
          <w:rFonts w:ascii="Comic Sans MS" w:hAnsi="Comic Sans MS"/>
          <w:sz w:val="16"/>
          <w:szCs w:val="16"/>
        </w:rPr>
        <w:t xml:space="preserve">get their </w:t>
      </w:r>
      <w:r w:rsidR="00924CEB" w:rsidRPr="00BE1DCA">
        <w:rPr>
          <w:rFonts w:ascii="Comic Sans MS" w:hAnsi="Comic Sans MS"/>
          <w:sz w:val="16"/>
          <w:szCs w:val="16"/>
        </w:rPr>
        <w:t>ticket</w:t>
      </w:r>
      <w:r w:rsidR="00BE1DCA" w:rsidRPr="00BE1DCA">
        <w:rPr>
          <w:rFonts w:ascii="Comic Sans MS" w:hAnsi="Comic Sans MS"/>
          <w:sz w:val="16"/>
          <w:szCs w:val="16"/>
        </w:rPr>
        <w:t xml:space="preserve"> moved </w:t>
      </w:r>
      <w:r w:rsidR="00924CEB" w:rsidRPr="00BE1DCA">
        <w:rPr>
          <w:rFonts w:ascii="Comic Sans MS" w:hAnsi="Comic Sans MS"/>
          <w:sz w:val="16"/>
          <w:szCs w:val="16"/>
        </w:rPr>
        <w:t xml:space="preserve">more than 3 times </w:t>
      </w:r>
      <w:r w:rsidR="00BE1DCA" w:rsidRPr="00BE1DCA">
        <w:rPr>
          <w:rFonts w:ascii="Comic Sans MS" w:hAnsi="Comic Sans MS"/>
          <w:sz w:val="16"/>
          <w:szCs w:val="16"/>
        </w:rPr>
        <w:t xml:space="preserve">in a week </w:t>
      </w:r>
      <w:r w:rsidR="00924CEB" w:rsidRPr="00BE1DCA">
        <w:rPr>
          <w:rFonts w:ascii="Comic Sans MS" w:hAnsi="Comic Sans MS"/>
          <w:sz w:val="16"/>
          <w:szCs w:val="16"/>
        </w:rPr>
        <w:t xml:space="preserve">will get to pick from the treasure box on </w:t>
      </w:r>
      <w:r w:rsidR="00924CEB" w:rsidRPr="00F66965">
        <w:rPr>
          <w:rFonts w:ascii="Comic Sans MS" w:hAnsi="Comic Sans MS"/>
          <w:sz w:val="16"/>
          <w:szCs w:val="16"/>
          <w:u w:val="single"/>
        </w:rPr>
        <w:t>Friday</w:t>
      </w:r>
      <w:r w:rsidR="00924CEB" w:rsidRPr="00BE1DCA">
        <w:rPr>
          <w:rFonts w:ascii="Comic Sans MS" w:hAnsi="Comic Sans MS"/>
          <w:sz w:val="16"/>
          <w:szCs w:val="16"/>
        </w:rPr>
        <w:t>.</w:t>
      </w:r>
    </w:p>
    <w:p w:rsidR="00EE6A1B" w:rsidRDefault="00EE6A1B" w:rsidP="009163B8">
      <w:pPr>
        <w:jc w:val="center"/>
        <w:rPr>
          <w:rFonts w:ascii="Comic Sans MS" w:hAnsi="Comic Sans MS"/>
          <w:sz w:val="16"/>
          <w:szCs w:val="16"/>
        </w:rPr>
      </w:pPr>
    </w:p>
    <w:p w:rsidR="00EE6A1B" w:rsidRDefault="00EE6A1B" w:rsidP="00F4216A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9C21A3" w:rsidRPr="00EE6A1B" w:rsidRDefault="009C21A3" w:rsidP="00F4216A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EE6A1B">
        <w:rPr>
          <w:rFonts w:ascii="Comic Sans MS" w:hAnsi="Comic Sans MS"/>
          <w:b/>
          <w:sz w:val="32"/>
          <w:szCs w:val="32"/>
          <w:u w:val="single"/>
        </w:rPr>
        <w:lastRenderedPageBreak/>
        <w:t>September Curriculum Highlights</w:t>
      </w:r>
      <w:r w:rsidRPr="00EE6A1B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A015D1" w:rsidRPr="00CE3A66" w:rsidRDefault="00A015D1" w:rsidP="009C21A3">
      <w:pPr>
        <w:rPr>
          <w:rFonts w:ascii="Comic Sans MS" w:hAnsi="Comic Sans MS"/>
          <w:b/>
          <w:sz w:val="16"/>
          <w:szCs w:val="16"/>
          <w:u w:val="single"/>
        </w:rPr>
      </w:pPr>
    </w:p>
    <w:p w:rsidR="00CE3A66" w:rsidRPr="00EE6A1B" w:rsidRDefault="009C21A3" w:rsidP="009C21A3">
      <w:pPr>
        <w:rPr>
          <w:rFonts w:ascii="Comic Sans MS" w:hAnsi="Comic Sans MS"/>
          <w:sz w:val="18"/>
          <w:szCs w:val="18"/>
        </w:rPr>
      </w:pPr>
      <w:r w:rsidRPr="00EE6A1B">
        <w:rPr>
          <w:rFonts w:ascii="Comic Sans MS" w:hAnsi="Comic Sans MS"/>
          <w:b/>
          <w:sz w:val="28"/>
          <w:szCs w:val="28"/>
          <w:u w:val="single"/>
        </w:rPr>
        <w:t>Literacy Theme:</w:t>
      </w:r>
      <w:r w:rsidRPr="00EE6A1B">
        <w:rPr>
          <w:rFonts w:ascii="Comic Sans MS" w:hAnsi="Comic Sans MS"/>
          <w:sz w:val="18"/>
          <w:szCs w:val="18"/>
          <w:u w:val="single"/>
        </w:rPr>
        <w:t xml:space="preserve"> </w:t>
      </w:r>
      <w:r w:rsidRPr="00EE6A1B">
        <w:rPr>
          <w:rFonts w:ascii="Comic Sans MS" w:hAnsi="Comic Sans MS"/>
          <w:sz w:val="18"/>
          <w:szCs w:val="18"/>
        </w:rPr>
        <w:t xml:space="preserve">  </w:t>
      </w:r>
      <w:r w:rsidRPr="00EE6A1B">
        <w:rPr>
          <w:rFonts w:ascii="Comic Sans MS" w:hAnsi="Comic Sans MS"/>
          <w:i/>
          <w:sz w:val="18"/>
          <w:szCs w:val="18"/>
        </w:rPr>
        <w:t>Off to school.</w:t>
      </w:r>
      <w:r w:rsidRPr="00EE6A1B">
        <w:rPr>
          <w:rFonts w:ascii="Comic Sans MS" w:hAnsi="Comic Sans MS"/>
          <w:sz w:val="18"/>
          <w:szCs w:val="18"/>
        </w:rPr>
        <w:t xml:space="preserve">  Students will experience literature and activities to help them feel more comfortable about their new world: School!</w:t>
      </w:r>
    </w:p>
    <w:p w:rsidR="00667B47" w:rsidRPr="00EE6A1B" w:rsidRDefault="009C21A3" w:rsidP="009C21A3">
      <w:pPr>
        <w:rPr>
          <w:rFonts w:ascii="Comic Sans MS" w:hAnsi="Comic Sans MS"/>
          <w:b/>
          <w:sz w:val="18"/>
          <w:szCs w:val="18"/>
          <w:u w:val="single"/>
        </w:rPr>
      </w:pPr>
      <w:r w:rsidRPr="00EE6A1B">
        <w:rPr>
          <w:rFonts w:ascii="Comic Sans MS" w:hAnsi="Comic Sans MS"/>
          <w:b/>
          <w:sz w:val="28"/>
          <w:szCs w:val="28"/>
          <w:u w:val="single"/>
        </w:rPr>
        <w:t>Literacy Skills</w:t>
      </w:r>
      <w:r w:rsidRPr="00EE6A1B">
        <w:rPr>
          <w:rFonts w:ascii="Comic Sans MS" w:hAnsi="Comic Sans MS"/>
          <w:b/>
          <w:sz w:val="28"/>
          <w:szCs w:val="28"/>
        </w:rPr>
        <w:t>:</w:t>
      </w:r>
      <w:r w:rsidRPr="00EE6A1B">
        <w:rPr>
          <w:rFonts w:ascii="Comic Sans MS" w:hAnsi="Comic Sans MS"/>
          <w:sz w:val="18"/>
          <w:szCs w:val="18"/>
        </w:rPr>
        <w:t xml:space="preserve">  </w:t>
      </w:r>
      <w:r w:rsidR="00AC4A03" w:rsidRPr="00EE6A1B">
        <w:rPr>
          <w:rFonts w:ascii="Comic Sans MS" w:hAnsi="Comic Sans MS"/>
          <w:sz w:val="18"/>
          <w:szCs w:val="18"/>
        </w:rPr>
        <w:t xml:space="preserve">Students </w:t>
      </w:r>
      <w:r w:rsidRPr="00EE6A1B">
        <w:rPr>
          <w:rFonts w:ascii="Comic Sans MS" w:hAnsi="Comic Sans MS"/>
          <w:sz w:val="18"/>
          <w:szCs w:val="18"/>
        </w:rPr>
        <w:t>will recogniz</w:t>
      </w:r>
      <w:r w:rsidR="000A37E0" w:rsidRPr="00EE6A1B">
        <w:rPr>
          <w:rFonts w:ascii="Comic Sans MS" w:hAnsi="Comic Sans MS"/>
          <w:sz w:val="18"/>
          <w:szCs w:val="18"/>
        </w:rPr>
        <w:t>e</w:t>
      </w:r>
      <w:r w:rsidRPr="00EE6A1B">
        <w:rPr>
          <w:rFonts w:ascii="Comic Sans MS" w:hAnsi="Comic Sans MS"/>
          <w:sz w:val="18"/>
          <w:szCs w:val="18"/>
        </w:rPr>
        <w:t xml:space="preserve"> the letters A-M, </w:t>
      </w:r>
      <w:r w:rsidR="00AC4A03" w:rsidRPr="00EE6A1B">
        <w:rPr>
          <w:rFonts w:ascii="Comic Sans MS" w:hAnsi="Comic Sans MS"/>
          <w:sz w:val="18"/>
          <w:szCs w:val="18"/>
        </w:rPr>
        <w:t xml:space="preserve">analyze </w:t>
      </w:r>
      <w:r w:rsidRPr="00EE6A1B">
        <w:rPr>
          <w:rFonts w:ascii="Comic Sans MS" w:hAnsi="Comic Sans MS"/>
          <w:sz w:val="18"/>
          <w:szCs w:val="18"/>
        </w:rPr>
        <w:t>bo</w:t>
      </w:r>
      <w:r w:rsidR="00AC4A03" w:rsidRPr="00EE6A1B">
        <w:rPr>
          <w:rFonts w:ascii="Comic Sans MS" w:hAnsi="Comic Sans MS"/>
          <w:sz w:val="18"/>
          <w:szCs w:val="18"/>
        </w:rPr>
        <w:t>ok and print awareness, predict</w:t>
      </w:r>
      <w:r w:rsidR="000A37E0" w:rsidRPr="00EE6A1B">
        <w:rPr>
          <w:rFonts w:ascii="Comic Sans MS" w:hAnsi="Comic Sans MS"/>
          <w:sz w:val="18"/>
          <w:szCs w:val="18"/>
        </w:rPr>
        <w:t xml:space="preserve"> and ask</w:t>
      </w:r>
      <w:r w:rsidRPr="00EE6A1B">
        <w:rPr>
          <w:rFonts w:ascii="Comic Sans MS" w:hAnsi="Comic Sans MS"/>
          <w:sz w:val="18"/>
          <w:szCs w:val="18"/>
        </w:rPr>
        <w:t xml:space="preserve"> questions, </w:t>
      </w:r>
      <w:r w:rsidR="00AC4A03" w:rsidRPr="00EE6A1B">
        <w:rPr>
          <w:rFonts w:ascii="Comic Sans MS" w:hAnsi="Comic Sans MS"/>
          <w:sz w:val="18"/>
          <w:szCs w:val="18"/>
        </w:rPr>
        <w:t xml:space="preserve">produce rhyming words and isolate </w:t>
      </w:r>
      <w:r w:rsidRPr="00EE6A1B">
        <w:rPr>
          <w:rFonts w:ascii="Comic Sans MS" w:hAnsi="Comic Sans MS"/>
          <w:sz w:val="18"/>
          <w:szCs w:val="18"/>
        </w:rPr>
        <w:t>beginning sounds.</w:t>
      </w:r>
    </w:p>
    <w:p w:rsidR="00A015D1" w:rsidRPr="00EE6A1B" w:rsidRDefault="00667B47" w:rsidP="009C21A3">
      <w:pPr>
        <w:rPr>
          <w:rFonts w:ascii="Comic Sans MS" w:hAnsi="Comic Sans MS"/>
          <w:sz w:val="18"/>
          <w:szCs w:val="18"/>
        </w:rPr>
      </w:pPr>
      <w:r w:rsidRPr="00EE6A1B">
        <w:rPr>
          <w:rFonts w:ascii="Comic Sans MS" w:hAnsi="Comic Sans MS"/>
          <w:b/>
          <w:sz w:val="28"/>
          <w:szCs w:val="28"/>
          <w:u w:val="single"/>
        </w:rPr>
        <w:t xml:space="preserve">Math </w:t>
      </w:r>
      <w:r w:rsidR="009C21A3" w:rsidRPr="00EE6A1B">
        <w:rPr>
          <w:rFonts w:ascii="Comic Sans MS" w:hAnsi="Comic Sans MS"/>
          <w:b/>
          <w:sz w:val="28"/>
          <w:szCs w:val="28"/>
          <w:u w:val="single"/>
        </w:rPr>
        <w:t>Skills:</w:t>
      </w:r>
      <w:r w:rsidR="009C21A3" w:rsidRPr="00EE6A1B">
        <w:rPr>
          <w:rFonts w:ascii="Comic Sans MS" w:hAnsi="Comic Sans MS"/>
          <w:sz w:val="18"/>
          <w:szCs w:val="18"/>
        </w:rPr>
        <w:t xml:space="preserve">  Students will be introduced to attendance and calendar routines.  They will explore math </w:t>
      </w:r>
      <w:proofErr w:type="spellStart"/>
      <w:r w:rsidR="009C21A3" w:rsidRPr="00EE6A1B">
        <w:rPr>
          <w:rFonts w:ascii="Comic Sans MS" w:hAnsi="Comic Sans MS"/>
          <w:sz w:val="18"/>
          <w:szCs w:val="18"/>
        </w:rPr>
        <w:t>manipulatives</w:t>
      </w:r>
      <w:proofErr w:type="spellEnd"/>
      <w:r w:rsidR="009C21A3" w:rsidRPr="00EE6A1B">
        <w:rPr>
          <w:rFonts w:ascii="Comic Sans MS" w:hAnsi="Comic Sans MS"/>
          <w:sz w:val="18"/>
          <w:szCs w:val="18"/>
        </w:rPr>
        <w:t xml:space="preserve"> that they will use all year long.  </w:t>
      </w:r>
    </w:p>
    <w:p w:rsidR="00CE3A66" w:rsidRPr="00CE3A66" w:rsidRDefault="009C21A3" w:rsidP="009C21A3">
      <w:pPr>
        <w:rPr>
          <w:rFonts w:ascii="Comic Sans MS" w:hAnsi="Comic Sans MS"/>
          <w:sz w:val="16"/>
          <w:szCs w:val="16"/>
        </w:rPr>
      </w:pPr>
      <w:r w:rsidRPr="00EE6A1B">
        <w:rPr>
          <w:rFonts w:ascii="Comic Sans MS" w:hAnsi="Comic Sans MS"/>
          <w:sz w:val="18"/>
          <w:szCs w:val="18"/>
        </w:rPr>
        <w:t xml:space="preserve">Students will </w:t>
      </w:r>
      <w:r w:rsidR="00AC4A03" w:rsidRPr="00EE6A1B">
        <w:rPr>
          <w:rFonts w:ascii="Comic Sans MS" w:hAnsi="Comic Sans MS"/>
          <w:sz w:val="18"/>
          <w:szCs w:val="18"/>
        </w:rPr>
        <w:t>establish one to one correspondence between equal groups, and develop strategies for accurate counting and keeping track of quantities.</w:t>
      </w:r>
      <w:r w:rsidRPr="00EE6A1B">
        <w:rPr>
          <w:rFonts w:ascii="Comic Sans MS" w:hAnsi="Comic Sans MS"/>
          <w:sz w:val="18"/>
          <w:szCs w:val="18"/>
        </w:rPr>
        <w:t xml:space="preserve"> Later in the month, students will be introduced to </w:t>
      </w:r>
      <w:proofErr w:type="gramStart"/>
      <w:r w:rsidRPr="00EE6A1B">
        <w:rPr>
          <w:rFonts w:ascii="Comic Sans MS" w:hAnsi="Comic Sans MS"/>
          <w:sz w:val="18"/>
          <w:szCs w:val="18"/>
        </w:rPr>
        <w:t>counting</w:t>
      </w:r>
      <w:proofErr w:type="gramEnd"/>
      <w:r w:rsidRPr="00EE6A1B">
        <w:rPr>
          <w:rFonts w:ascii="Comic Sans MS" w:hAnsi="Comic Sans MS"/>
          <w:sz w:val="18"/>
          <w:szCs w:val="18"/>
        </w:rPr>
        <w:t xml:space="preserve"> and connecting numerals, and quantities.</w:t>
      </w:r>
    </w:p>
    <w:p w:rsidR="00A015D1" w:rsidRDefault="00A015D1" w:rsidP="009C21A3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Social Studies:</w:t>
      </w:r>
    </w:p>
    <w:p w:rsidR="00EE6A1B" w:rsidRDefault="00AC4A03" w:rsidP="009C21A3">
      <w:pPr>
        <w:rPr>
          <w:rFonts w:ascii="Comic Sans MS" w:hAnsi="Comic Sans MS"/>
          <w:sz w:val="18"/>
          <w:szCs w:val="18"/>
        </w:rPr>
      </w:pPr>
      <w:r w:rsidRPr="00490135">
        <w:rPr>
          <w:rFonts w:ascii="Comic Sans MS" w:hAnsi="Comic Sans MS"/>
          <w:sz w:val="18"/>
          <w:szCs w:val="18"/>
        </w:rPr>
        <w:t xml:space="preserve">Students will be introduced to a </w:t>
      </w:r>
      <w:r w:rsidR="000A37E0">
        <w:rPr>
          <w:rFonts w:ascii="Comic Sans MS" w:hAnsi="Comic Sans MS"/>
          <w:sz w:val="18"/>
          <w:szCs w:val="18"/>
        </w:rPr>
        <w:t>“</w:t>
      </w:r>
      <w:r w:rsidRPr="00490135">
        <w:rPr>
          <w:rFonts w:ascii="Comic Sans MS" w:hAnsi="Comic Sans MS"/>
          <w:sz w:val="18"/>
          <w:szCs w:val="18"/>
        </w:rPr>
        <w:t>Jumbo Atlas</w:t>
      </w:r>
      <w:r w:rsidR="000A37E0">
        <w:rPr>
          <w:rFonts w:ascii="Comic Sans MS" w:hAnsi="Comic Sans MS"/>
          <w:sz w:val="18"/>
          <w:szCs w:val="18"/>
        </w:rPr>
        <w:t>”</w:t>
      </w:r>
      <w:r w:rsidRPr="00490135">
        <w:rPr>
          <w:rFonts w:ascii="Comic Sans MS" w:hAnsi="Comic Sans MS"/>
          <w:sz w:val="18"/>
          <w:szCs w:val="18"/>
        </w:rPr>
        <w:t xml:space="preserve"> and the </w:t>
      </w:r>
      <w:r w:rsidR="000A37E0">
        <w:rPr>
          <w:rFonts w:ascii="Comic Sans MS" w:hAnsi="Comic Sans MS"/>
          <w:sz w:val="18"/>
          <w:szCs w:val="18"/>
        </w:rPr>
        <w:t>“</w:t>
      </w:r>
      <w:r w:rsidRPr="00490135">
        <w:rPr>
          <w:rFonts w:ascii="Comic Sans MS" w:hAnsi="Comic Sans MS"/>
          <w:sz w:val="18"/>
          <w:szCs w:val="18"/>
        </w:rPr>
        <w:t>Jumbo family</w:t>
      </w:r>
      <w:r w:rsidR="000A37E0">
        <w:rPr>
          <w:rFonts w:ascii="Comic Sans MS" w:hAnsi="Comic Sans MS"/>
          <w:sz w:val="18"/>
          <w:szCs w:val="18"/>
        </w:rPr>
        <w:t>”</w:t>
      </w:r>
      <w:r w:rsidRPr="00490135">
        <w:rPr>
          <w:rFonts w:ascii="Comic Sans MS" w:hAnsi="Comic Sans MS"/>
          <w:sz w:val="18"/>
          <w:szCs w:val="18"/>
        </w:rPr>
        <w:t xml:space="preserve">.  They will explore </w:t>
      </w:r>
      <w:r w:rsidR="00490135" w:rsidRPr="00490135">
        <w:rPr>
          <w:rFonts w:ascii="Comic Sans MS" w:hAnsi="Comic Sans MS"/>
          <w:sz w:val="18"/>
          <w:szCs w:val="18"/>
        </w:rPr>
        <w:t xml:space="preserve">what makes individuals unique, and the importance on </w:t>
      </w:r>
      <w:r w:rsidRPr="00490135">
        <w:rPr>
          <w:rFonts w:ascii="Comic Sans MS" w:hAnsi="Comic Sans MS"/>
          <w:sz w:val="18"/>
          <w:szCs w:val="18"/>
        </w:rPr>
        <w:t>working together and sharing. They will also learn the importance of rules-in the classroom and at home.</w:t>
      </w:r>
    </w:p>
    <w:p w:rsidR="00EE6A1B" w:rsidRPr="00EE6A1B" w:rsidRDefault="00EE6A1B" w:rsidP="009C21A3">
      <w:pPr>
        <w:rPr>
          <w:rFonts w:ascii="Comic Sans MS" w:hAnsi="Comic Sans MS"/>
          <w:b/>
          <w:sz w:val="28"/>
          <w:szCs w:val="28"/>
          <w:u w:val="single"/>
        </w:rPr>
      </w:pPr>
      <w:r w:rsidRPr="00EE6A1B">
        <w:rPr>
          <w:rFonts w:ascii="Comic Sans MS" w:hAnsi="Comic Sans MS"/>
          <w:b/>
          <w:sz w:val="28"/>
          <w:szCs w:val="28"/>
          <w:u w:val="single"/>
        </w:rPr>
        <w:t>Science:</w:t>
      </w:r>
    </w:p>
    <w:p w:rsidR="00CE3A66" w:rsidRPr="00CE3A66" w:rsidRDefault="00EE6A1B" w:rsidP="009C21A3">
      <w:pPr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sz w:val="18"/>
          <w:szCs w:val="18"/>
        </w:rPr>
        <w:t>Students will participate in d</w:t>
      </w:r>
      <w:r w:rsidRPr="00EE6A1B">
        <w:rPr>
          <w:rFonts w:ascii="Comic Sans MS" w:hAnsi="Comic Sans MS"/>
          <w:sz w:val="18"/>
          <w:szCs w:val="18"/>
        </w:rPr>
        <w:t xml:space="preserve">aily exploration and comparison </w:t>
      </w:r>
      <w:r>
        <w:rPr>
          <w:rFonts w:ascii="Comic Sans MS" w:hAnsi="Comic Sans MS"/>
          <w:sz w:val="18"/>
          <w:szCs w:val="18"/>
        </w:rPr>
        <w:t>of weather to</w:t>
      </w:r>
      <w:r w:rsidRPr="00EE6A1B">
        <w:rPr>
          <w:rFonts w:ascii="Comic Sans MS" w:hAnsi="Comic Sans MS"/>
          <w:sz w:val="18"/>
          <w:szCs w:val="18"/>
        </w:rPr>
        <w:t xml:space="preserve"> understand change and observable patterns of weather that occur from day to day and throughout the year.</w:t>
      </w:r>
      <w:r>
        <w:rPr>
          <w:rFonts w:ascii="Comic Sans MS" w:hAnsi="Comic Sans MS"/>
          <w:sz w:val="18"/>
          <w:szCs w:val="18"/>
        </w:rPr>
        <w:t xml:space="preserve"> Challenge your child daily to watch the evening weather on the news, weatherchannel.com or download a weather app on a smart device. This will help them participate in daily weather class discussions and experiments. </w:t>
      </w:r>
    </w:p>
    <w:p w:rsidR="00A015D1" w:rsidRDefault="00700074" w:rsidP="009C21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Writing:  </w:t>
      </w:r>
    </w:p>
    <w:p w:rsidR="00EE6A1B" w:rsidRDefault="00490135" w:rsidP="00EE6A1B">
      <w:pPr>
        <w:rPr>
          <w:rFonts w:ascii="Comic Sans MS" w:hAnsi="Comic Sans MS"/>
          <w:sz w:val="18"/>
          <w:szCs w:val="18"/>
        </w:rPr>
      </w:pPr>
      <w:r w:rsidRPr="00490135">
        <w:rPr>
          <w:rFonts w:ascii="Comic Sans MS" w:hAnsi="Comic Sans MS"/>
          <w:sz w:val="18"/>
          <w:szCs w:val="18"/>
        </w:rPr>
        <w:t xml:space="preserve">Students will </w:t>
      </w:r>
      <w:r w:rsidR="00803CE5">
        <w:rPr>
          <w:rFonts w:ascii="Comic Sans MS" w:hAnsi="Comic Sans MS"/>
          <w:sz w:val="18"/>
          <w:szCs w:val="18"/>
        </w:rPr>
        <w:t xml:space="preserve">practice properly forming letters so that others can read their stories they will create later in the year. We will follow “Handwriting without Tears”. </w:t>
      </w:r>
      <w:r w:rsidR="00803CE5" w:rsidRPr="00EE6A1B">
        <w:rPr>
          <w:rFonts w:ascii="Comic Sans MS" w:hAnsi="Comic Sans MS"/>
          <w:b/>
          <w:sz w:val="18"/>
          <w:szCs w:val="18"/>
        </w:rPr>
        <w:t xml:space="preserve">The most important rule to practice with your child is “All letters start at the top”. </w:t>
      </w:r>
      <w:r w:rsidR="00803CE5">
        <w:rPr>
          <w:rFonts w:ascii="Comic Sans MS" w:hAnsi="Comic Sans MS"/>
          <w:sz w:val="18"/>
          <w:szCs w:val="18"/>
        </w:rPr>
        <w:t>Ask your child to sing our fun song about where letters start.</w:t>
      </w:r>
    </w:p>
    <w:p w:rsidR="0088628D" w:rsidRPr="00490135" w:rsidRDefault="0088628D" w:rsidP="00EE6A1B">
      <w:pPr>
        <w:jc w:val="center"/>
        <w:rPr>
          <w:rFonts w:ascii="Comic Sans MS" w:hAnsi="Comic Sans MS"/>
          <w:sz w:val="18"/>
          <w:szCs w:val="18"/>
        </w:rPr>
      </w:pPr>
    </w:p>
    <w:sectPr w:rsidR="0088628D" w:rsidRPr="00490135" w:rsidSect="00EE6A1B">
      <w:type w:val="continuous"/>
      <w:pgSz w:w="12240" w:h="15840"/>
      <w:pgMar w:top="0" w:right="1440" w:bottom="9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AD4" w:rsidRDefault="00646AD4" w:rsidP="002A53BC">
      <w:r>
        <w:separator/>
      </w:r>
    </w:p>
  </w:endnote>
  <w:endnote w:type="continuationSeparator" w:id="0">
    <w:p w:rsidR="00646AD4" w:rsidRDefault="00646AD4" w:rsidP="002A5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3BC" w:rsidRDefault="002A53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3BC" w:rsidRDefault="002A53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3BC" w:rsidRDefault="002A53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AD4" w:rsidRDefault="00646AD4" w:rsidP="002A53BC">
      <w:r>
        <w:separator/>
      </w:r>
    </w:p>
  </w:footnote>
  <w:footnote w:type="continuationSeparator" w:id="0">
    <w:p w:rsidR="00646AD4" w:rsidRDefault="00646AD4" w:rsidP="002A5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3BC" w:rsidRDefault="002A53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3BC" w:rsidRDefault="002A53B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3BC" w:rsidRDefault="002A53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0040"/>
    <w:multiLevelType w:val="hybridMultilevel"/>
    <w:tmpl w:val="7B747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10264"/>
    <w:multiLevelType w:val="hybridMultilevel"/>
    <w:tmpl w:val="CACEE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1A3"/>
    <w:rsid w:val="000A37E0"/>
    <w:rsid w:val="000F3A9C"/>
    <w:rsid w:val="001623B6"/>
    <w:rsid w:val="001B41EB"/>
    <w:rsid w:val="001D7F98"/>
    <w:rsid w:val="002A53BC"/>
    <w:rsid w:val="00331167"/>
    <w:rsid w:val="003F0124"/>
    <w:rsid w:val="00490135"/>
    <w:rsid w:val="005462FA"/>
    <w:rsid w:val="00580849"/>
    <w:rsid w:val="005A367D"/>
    <w:rsid w:val="006046ED"/>
    <w:rsid w:val="00617412"/>
    <w:rsid w:val="00646AD4"/>
    <w:rsid w:val="00667B47"/>
    <w:rsid w:val="00700074"/>
    <w:rsid w:val="0078643B"/>
    <w:rsid w:val="00803CE5"/>
    <w:rsid w:val="0088628D"/>
    <w:rsid w:val="008E0E6F"/>
    <w:rsid w:val="00906B65"/>
    <w:rsid w:val="009163B8"/>
    <w:rsid w:val="00924CEB"/>
    <w:rsid w:val="00956F2F"/>
    <w:rsid w:val="009C21A3"/>
    <w:rsid w:val="00A015D1"/>
    <w:rsid w:val="00A815D1"/>
    <w:rsid w:val="00AC4A03"/>
    <w:rsid w:val="00B02076"/>
    <w:rsid w:val="00B2113D"/>
    <w:rsid w:val="00B316FA"/>
    <w:rsid w:val="00BB03FB"/>
    <w:rsid w:val="00BE1DCA"/>
    <w:rsid w:val="00CD68E8"/>
    <w:rsid w:val="00CE3A66"/>
    <w:rsid w:val="00D21AA0"/>
    <w:rsid w:val="00D544E1"/>
    <w:rsid w:val="00D75EE3"/>
    <w:rsid w:val="00DF5ADF"/>
    <w:rsid w:val="00EE6A1B"/>
    <w:rsid w:val="00F15795"/>
    <w:rsid w:val="00F4216A"/>
    <w:rsid w:val="00F6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A53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53BC"/>
  </w:style>
  <w:style w:type="paragraph" w:styleId="Footer">
    <w:name w:val="footer"/>
    <w:basedOn w:val="Normal"/>
    <w:link w:val="FooterChar"/>
    <w:uiPriority w:val="99"/>
    <w:semiHidden/>
    <w:unhideWhenUsed/>
    <w:rsid w:val="002A53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53BC"/>
  </w:style>
  <w:style w:type="paragraph" w:styleId="ListParagraph">
    <w:name w:val="List Paragraph"/>
    <w:basedOn w:val="Normal"/>
    <w:uiPriority w:val="34"/>
    <w:qFormat/>
    <w:rsid w:val="00924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2368A-D3A8-4EAF-A527-EACA7EB9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angela.forbis</cp:lastModifiedBy>
  <cp:revision>2</cp:revision>
  <cp:lastPrinted>2013-08-28T19:34:00Z</cp:lastPrinted>
  <dcterms:created xsi:type="dcterms:W3CDTF">2014-09-04T12:49:00Z</dcterms:created>
  <dcterms:modified xsi:type="dcterms:W3CDTF">2014-09-04T12:49:00Z</dcterms:modified>
</cp:coreProperties>
</file>